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282CEB4E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Date:________________</w:t>
      </w:r>
      <w:r w:rsidR="00902F9B">
        <w:rPr>
          <w:rFonts w:asciiTheme="majorHAnsi" w:hAnsiTheme="majorHAnsi" w:cstheme="majorHAnsi"/>
          <w:b/>
          <w:sz w:val="22"/>
          <w:szCs w:val="22"/>
        </w:rPr>
        <w:t>5</w:t>
      </w:r>
      <w:r w:rsidR="00902F9B" w:rsidRPr="00902F9B">
        <w:rPr>
          <w:rFonts w:asciiTheme="majorHAnsi" w:hAnsiTheme="majorHAnsi" w:cstheme="majorHAnsi"/>
          <w:b/>
          <w:sz w:val="22"/>
          <w:szCs w:val="22"/>
          <w:vertAlign w:val="superscript"/>
        </w:rPr>
        <w:t>th</w:t>
      </w:r>
      <w:r w:rsidR="00902F9B">
        <w:rPr>
          <w:rFonts w:asciiTheme="majorHAnsi" w:hAnsiTheme="majorHAnsi" w:cstheme="majorHAnsi"/>
          <w:b/>
          <w:sz w:val="22"/>
          <w:szCs w:val="22"/>
        </w:rPr>
        <w:t xml:space="preserve"> May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</w:t>
      </w:r>
    </w:p>
    <w:p w14:paraId="420DB650" w14:textId="6E68C092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</w:t>
      </w:r>
      <w:r w:rsidR="00902F9B">
        <w:rPr>
          <w:rFonts w:asciiTheme="majorHAnsi" w:hAnsiTheme="majorHAnsi" w:cstheme="majorHAnsi"/>
          <w:b/>
          <w:sz w:val="22"/>
          <w:szCs w:val="22"/>
        </w:rPr>
        <w:t>: Naomi J. Fulop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029D5FA3" w:rsidR="00635607" w:rsidRPr="003D6857" w:rsidRDefault="00902F9B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National Institute for Health Research (NIHR)</w:t>
            </w:r>
          </w:p>
        </w:tc>
        <w:tc>
          <w:tcPr>
            <w:tcW w:w="4842" w:type="dxa"/>
            <w:shd w:val="clear" w:color="auto" w:fill="auto"/>
          </w:tcPr>
          <w:p w14:paraId="51F54313" w14:textId="796227C6" w:rsidR="00635607" w:rsidRPr="003D6857" w:rsidRDefault="00902F9B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Payments to Institution (grant)</w:t>
            </w: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3FB75D11" w:rsidR="00635607" w:rsidRPr="003D6857" w:rsidRDefault="009C338B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Naomi Fulop was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in part supported by the National Institute for Health Research (NIHR) Collaboration for Leadership in Applied Health Research and Care (CLAHRC) North Thames at Bart’s Health NHS Trust.</w:t>
            </w: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4E6CD340" w:rsidR="00635607" w:rsidRPr="00C100C4" w:rsidRDefault="00B32BF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5A07B5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E0366EA" w:rsidR="00635607" w:rsidRPr="00C100C4" w:rsidRDefault="00902F9B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Chair then Trustee of Health Services Research UK 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30E94CA9" w:rsidR="00635607" w:rsidRPr="00C100C4" w:rsidRDefault="00902F9B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 payments</w:t>
            </w: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6A52C34D" w:rsidR="00635607" w:rsidRPr="00C100C4" w:rsidRDefault="009F452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NIHR HS&amp;DR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8DD2FE" w14:textId="77777777" w:rsidR="009F452D" w:rsidRDefault="009F452D" w:rsidP="009F452D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HS&amp;DR Evidence Synthesis Sub Board 2016</w:t>
            </w:r>
          </w:p>
          <w:p w14:paraId="16E44400" w14:textId="60A32F3C" w:rsidR="009F452D" w:rsidRDefault="009F452D" w:rsidP="009F452D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HS&amp;DR Commissioned - Board Member 2012-2016</w:t>
            </w:r>
          </w:p>
          <w:p w14:paraId="4E1172DD" w14:textId="28A86E7B" w:rsidR="009F452D" w:rsidRDefault="009F452D" w:rsidP="009F452D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HS&amp;DR Funding Committee Member 2013-2018</w:t>
            </w:r>
          </w:p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lastRenderedPageBreak/>
        <w:t xml:space="preserve"> </w:t>
      </w:r>
    </w:p>
    <w:p w14:paraId="4E303B59" w14:textId="012EC75D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___</w:t>
      </w:r>
      <w:r w:rsidR="00902F9B">
        <w:rPr>
          <w:rFonts w:asciiTheme="majorHAnsi" w:hAnsiTheme="majorHAnsi" w:cstheme="majorHAnsi"/>
          <w:b/>
          <w:sz w:val="22"/>
          <w:szCs w:val="22"/>
        </w:rPr>
        <w:t>X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F40A61"/>
    <w:multiLevelType w:val="hybridMultilevel"/>
    <w:tmpl w:val="DF705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AQCIxNDA1NzY2NTMyUdpeDU4uLM/DyQAsNaACGrr44sAAAA"/>
  </w:docVars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02F9B"/>
    <w:rsid w:val="009166E1"/>
    <w:rsid w:val="009704B2"/>
    <w:rsid w:val="009756CA"/>
    <w:rsid w:val="009912C4"/>
    <w:rsid w:val="009A5EE1"/>
    <w:rsid w:val="009B5A4A"/>
    <w:rsid w:val="009C338B"/>
    <w:rsid w:val="009E5372"/>
    <w:rsid w:val="009F452D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2BF9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paragraph" w:styleId="ListParagraph">
    <w:name w:val="List Paragraph"/>
    <w:basedOn w:val="Normal"/>
    <w:uiPriority w:val="34"/>
    <w:qFormat/>
    <w:rsid w:val="009F452D"/>
    <w:pPr>
      <w:spacing w:line="276" w:lineRule="auto"/>
      <w:ind w:left="720"/>
      <w:contextualSpacing/>
    </w:pPr>
    <w:rPr>
      <w:rFonts w:ascii="Lato" w:hAnsi="Lato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4</cp:revision>
  <cp:lastPrinted>2019-11-15T18:47:00Z</cp:lastPrinted>
  <dcterms:created xsi:type="dcterms:W3CDTF">2021-09-23T10:54:00Z</dcterms:created>
  <dcterms:modified xsi:type="dcterms:W3CDTF">2021-11-11T13:34:00Z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